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66CD14A5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D5D4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BD5D4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D5D42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BD5D4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D5D42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899B8EA" w14:textId="77777777" w:rsidR="00910BF5" w:rsidRPr="00910BF5" w:rsidRDefault="008A03BF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BA186A" w:rsidRPr="00BA186A">
              <w:rPr>
                <w:rStyle w:val="Gl"/>
                <w:rFonts w:eastAsiaTheme="majorEastAsia"/>
                <w:color w:val="212529"/>
              </w:rPr>
              <w:tab/>
            </w:r>
            <w:r w:rsidR="00910BF5" w:rsidRPr="00910BF5">
              <w:rPr>
                <w:rStyle w:val="Gl"/>
                <w:rFonts w:eastAsiaTheme="majorEastAsia"/>
                <w:color w:val="212529"/>
              </w:rPr>
              <w:t>Matematik Alanı (MAB): Eksiltme işlemleri yapma, nesneleri çıkararak sonuç bulma.</w:t>
            </w:r>
          </w:p>
          <w:p w14:paraId="7C57BD26" w14:textId="77777777" w:rsidR="00910BF5" w:rsidRPr="00910BF5" w:rsidRDefault="00910BF5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Türkçe Alanı (TADB): Dinlediklerini anlama ve yönergeleri takip etme.</w:t>
            </w:r>
          </w:p>
          <w:p w14:paraId="4D005A55" w14:textId="77777777" w:rsidR="00910BF5" w:rsidRPr="00910BF5" w:rsidRDefault="00910BF5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Erken Okuryazarlık (TAEOB): Semboller (şekil–rakam) arasındaki ilişkiyi kurma.</w:t>
            </w:r>
          </w:p>
          <w:p w14:paraId="21964EB7" w14:textId="77777777" w:rsidR="00910BF5" w:rsidRPr="00910BF5" w:rsidRDefault="00910BF5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Hareket ve Sağlık Alanı (HSAB): Şekil kartlarını oyunlaştırarak taşıma, eşleştirme.</w:t>
            </w:r>
          </w:p>
          <w:p w14:paraId="48E4D6B8" w14:textId="1E56822C" w:rsidR="00BB3256" w:rsidRPr="00315008" w:rsidRDefault="00910BF5" w:rsidP="00910BF5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Sanat Alanı (SNAB): Şekil çizimi, boyama ve bilgisayar ekranına “şifre” olarak yapıştırma.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7DD5E29" w14:textId="77777777" w:rsidR="00951A6B" w:rsidRPr="00951A6B" w:rsidRDefault="00504203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951A6B" w:rsidRPr="00951A6B">
              <w:rPr>
                <w:rStyle w:val="Gl"/>
                <w:rFonts w:eastAsiaTheme="majorEastAsia"/>
                <w:color w:val="212529"/>
              </w:rPr>
              <w:t>Merak: Robotların nasıl çalıştığını öğrenme</w:t>
            </w:r>
          </w:p>
          <w:p w14:paraId="327236DE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Sorumluluk: Takım çalışmasına katılma</w:t>
            </w:r>
          </w:p>
          <w:p w14:paraId="1C376BFC" w14:textId="62AFB2AC" w:rsidR="00BB3256" w:rsidRPr="008D0E2B" w:rsidRDefault="00951A6B" w:rsidP="00951A6B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Odaklanma: Eksik sayıları tamamlama ve dikkatli gözlem yapma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3B14C37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SDB2.2. İş Birliği Becerisi: Takım çalışması yapmak</w:t>
            </w:r>
          </w:p>
          <w:p w14:paraId="2CF3E2AE" w14:textId="269B183A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SDB3.2. Esneklik: Yeni durumlara uyum sağlamak</w:t>
            </w:r>
          </w:p>
        </w:tc>
      </w:tr>
      <w:tr w:rsidR="00BB3256" w:rsidRPr="008D0E2B" w14:paraId="016E7CC5" w14:textId="77777777" w:rsidTr="00BA186A">
        <w:trPr>
          <w:trHeight w:val="1275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48A8AEF8" w14:textId="77777777" w:rsidR="00951A6B" w:rsidRPr="00951A6B" w:rsidRDefault="008A03BF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951A6B" w:rsidRPr="00951A6B">
              <w:rPr>
                <w:rFonts w:eastAsiaTheme="majorEastAsia"/>
                <w:b/>
                <w:bCs/>
                <w:color w:val="212529"/>
              </w:rPr>
              <w:t>Değerler</w:t>
            </w:r>
          </w:p>
          <w:p w14:paraId="0A4D361D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Sabır: Tasarım sürecinde beklemek ve dikkatli çalışmak</w:t>
            </w:r>
          </w:p>
          <w:p w14:paraId="4F21BE17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Temizlik: Çalışma ortamını düzenli tutmak</w:t>
            </w:r>
          </w:p>
          <w:p w14:paraId="22E9E121" w14:textId="5C86641A" w:rsidR="00A3231D" w:rsidRPr="00EB56BF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İşbirliği: Grup halinde robot yapımında görev paylaşımı yapmak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FE0384F" w14:textId="77777777" w:rsidR="00951A6B" w:rsidRPr="00951A6B" w:rsidRDefault="00504203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951A6B"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Görsel Okuryazarlık: Robot parçalarını tanıma, vinç çalışmasını görselden yorumlama</w:t>
            </w:r>
          </w:p>
          <w:p w14:paraId="1C8D8232" w14:textId="57DD1E6B" w:rsidR="00BB3256" w:rsidRPr="008D0E2B" w:rsidRDefault="00951A6B" w:rsidP="00951A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Vatandaşlık Okuryazarlığı: İş makinelerinin toplum için önemini fark etme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AFB8D4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 (TADB, TAKB)</w:t>
            </w:r>
          </w:p>
          <w:p w14:paraId="7F67CDB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TADB.1.a: Dinleyecekleri/izleyecekleri materyalleri seçer.</w:t>
            </w:r>
          </w:p>
          <w:p w14:paraId="4C4B8EB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TADB.1.b: Seçilen materyalleri dinler/izler.</w:t>
            </w:r>
          </w:p>
          <w:p w14:paraId="09ADF28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TAKB.2.a: Konuşacağı konu ile ön bilgileri arasında bağlantı kurar.</w:t>
            </w:r>
          </w:p>
          <w:p w14:paraId="713E9AF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TAKB.2.c: Konuşma sürecinde karşılaştırmalar yapar.</w:t>
            </w:r>
          </w:p>
          <w:p w14:paraId="09CB886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2.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 Alanı (MAB)</w:t>
            </w:r>
          </w:p>
          <w:p w14:paraId="603C20A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MAB.4.b: Örüntü oluşturur.</w:t>
            </w:r>
          </w:p>
          <w:p w14:paraId="7DBD3C3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MAB.4.c: Nesne, olgu ve olayları karşılaştırır.</w:t>
            </w:r>
          </w:p>
          <w:p w14:paraId="5FBD22B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MAB.4.ç: Nesne, olgu ve olaylara ilişkin çıkarımlarını söyler.</w:t>
            </w:r>
          </w:p>
          <w:p w14:paraId="75E99A9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3.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Hareket ve Sağlık Alanı (HSAB)</w:t>
            </w:r>
          </w:p>
          <w:p w14:paraId="1DDDC54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HSAB.2.a: Farklı büyüklükteki nesneleri kavrar.</w:t>
            </w:r>
          </w:p>
          <w:p w14:paraId="5FE687B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HSAB.2.c: Farklı boyutlardaki nesneleri kullanır.</w:t>
            </w:r>
          </w:p>
          <w:p w14:paraId="29F15D8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HSAB.2.ç: Çeşitli nesneleri kullanarak özgün ürünler oluşturur.</w:t>
            </w:r>
          </w:p>
          <w:p w14:paraId="2B9E1362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HSAB.1: Yönlere göre (sağ-sol, yukarı-aşağı) hareket eder.</w:t>
            </w:r>
          </w:p>
          <w:p w14:paraId="6A5A5C6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4.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 Alanı (SNAB)</w:t>
            </w:r>
          </w:p>
          <w:p w14:paraId="2798F34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SNAB.4.c: Katıldığı drama/yaratıcı süreç için gerekli olabilecek materyalleri seçer.</w:t>
            </w:r>
          </w:p>
          <w:p w14:paraId="31B8D1CA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SNAB.4.e: Sanat etkinliklerinde yaratıcı performans sergiler.</w:t>
            </w:r>
          </w:p>
          <w:p w14:paraId="1A550FA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5.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 Alanı (MSB)</w:t>
            </w:r>
          </w:p>
          <w:p w14:paraId="4C46F26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MSB.2.a: Çocuk şarkılarının sözlerini doğru telaffuzla söyler.</w:t>
            </w:r>
          </w:p>
          <w:p w14:paraId="58CF419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MSB.2.b: Çocuk şarkılarını/ritimleri farklı ses ve tempo özelliklerine göre söyler/uygular.</w:t>
            </w:r>
          </w:p>
          <w:p w14:paraId="22146A0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6.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Kavramsal Beceriler (KB2)</w:t>
            </w:r>
          </w:p>
          <w:p w14:paraId="0434EB3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KB2.9.SB1: Olay/konu/durum hakkında bilgi toplar.</w:t>
            </w:r>
          </w:p>
          <w:p w14:paraId="7D30277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KB2.9.SB2: Ortak özellikleri belirler.</w:t>
            </w:r>
          </w:p>
          <w:p w14:paraId="3B6710E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KB2.10.SB3: Karşılaştırma yapar.</w:t>
            </w:r>
          </w:p>
          <w:p w14:paraId="7C00D79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KB2.10.SB5: Değerlendirme yapar.</w:t>
            </w:r>
          </w:p>
          <w:p w14:paraId="475CB6D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7.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Sosyal-Duygusal Beceriler (SDB)</w:t>
            </w:r>
          </w:p>
          <w:p w14:paraId="4ADF4C6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SDB2.1.SB4: Grup iletişimine katılır.</w:t>
            </w:r>
          </w:p>
          <w:p w14:paraId="73837770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SDB2.2.SB4: Ekip (takım) çalışması yapar.</w:t>
            </w:r>
          </w:p>
          <w:p w14:paraId="158A0A5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SDB2.2.SB5: Sosyal etkileşimlerle elde edilen çıktıları eyleme dönüştürür.</w:t>
            </w:r>
          </w:p>
          <w:p w14:paraId="6BBB487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8.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Değerler Eğitimi (D)</w:t>
            </w:r>
          </w:p>
          <w:p w14:paraId="0AD7615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D12.1: Düşünce, duygu ve davranışlarında kontrollü olur.</w:t>
            </w:r>
          </w:p>
          <w:p w14:paraId="03BECA6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D12.2: İstikrarlı olur.</w:t>
            </w:r>
          </w:p>
          <w:p w14:paraId="4966E1C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D18.2.3: Ortak alanların temizliğinde görev alır.</w:t>
            </w:r>
          </w:p>
          <w:p w14:paraId="0AF0506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9.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Okuryazarlık (OB)</w:t>
            </w:r>
          </w:p>
          <w:p w14:paraId="404979B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OB4.1: Görseli anlar.</w:t>
            </w:r>
          </w:p>
          <w:p w14:paraId="5DCEB2A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OB4.2: Görseli yorumlar.</w:t>
            </w:r>
          </w:p>
          <w:p w14:paraId="4B8CE655" w14:textId="5DA8765A" w:rsidR="00572CD7" w:rsidRPr="008D0E2B" w:rsidRDefault="00951A6B" w:rsidP="00951A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OB6.1.SB2: Toplumsal kuralların farkına varır.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2D4411F1" w14:textId="77777777" w:rsidR="00910BF5" w:rsidRPr="00910BF5" w:rsidRDefault="00C86B1E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lastRenderedPageBreak/>
              <w:tab/>
            </w:r>
            <w:r w:rsidR="00910BF5" w:rsidRPr="00910BF5">
              <w:rPr>
                <w:color w:val="212529"/>
              </w:rPr>
              <w:t>Kavramlar: Eksiltme, daha az, eşit, şifre, şekil–rakam eşleştirme.</w:t>
            </w:r>
          </w:p>
          <w:p w14:paraId="27711A34" w14:textId="77777777" w:rsidR="00910BF5" w:rsidRPr="00910BF5" w:rsidRDefault="00910BF5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10BF5">
              <w:rPr>
                <w:color w:val="212529"/>
              </w:rPr>
              <w:tab/>
              <w:t>•</w:t>
            </w:r>
            <w:r w:rsidRPr="00910BF5">
              <w:rPr>
                <w:color w:val="212529"/>
              </w:rPr>
              <w:tab/>
              <w:t>Sözcükler: Üçgen, daire, kare, altıgen, eksiltme, şifre, ekran.</w:t>
            </w:r>
          </w:p>
          <w:p w14:paraId="3906F397" w14:textId="77777777" w:rsidR="00910BF5" w:rsidRPr="00910BF5" w:rsidRDefault="00910BF5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10BF5">
              <w:rPr>
                <w:color w:val="212529"/>
              </w:rPr>
              <w:tab/>
              <w:t>•</w:t>
            </w:r>
            <w:r w:rsidRPr="00910BF5">
              <w:rPr>
                <w:color w:val="212529"/>
              </w:rPr>
              <w:tab/>
              <w:t>Materyaller: Şekil kartları (üçgen, daire, kare, altıgen), bilgisayar resmi maket, rakam kartları, fon kartonu, boya kalemleri.</w:t>
            </w:r>
          </w:p>
          <w:p w14:paraId="03363923" w14:textId="5ABBB242" w:rsidR="00BA186A" w:rsidRPr="008D0E2B" w:rsidRDefault="00910BF5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10BF5">
              <w:rPr>
                <w:color w:val="212529"/>
              </w:rPr>
              <w:tab/>
              <w:t>•</w:t>
            </w:r>
            <w:r w:rsidRPr="00910BF5">
              <w:rPr>
                <w:color w:val="212529"/>
              </w:rPr>
              <w:tab/>
              <w:t>Eğitim Ortamı: Matematik merkezi, bilgisayar köşesi, masa üstü etkinlik alanı.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5495E73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Güne Ba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</w:t>
            </w:r>
          </w:p>
          <w:p w14:paraId="15D44895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BF12B90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sınıfa büyük bir bilgisayar maketiyle girer.</w:t>
            </w:r>
          </w:p>
          <w:p w14:paraId="3E20E5F7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“Bilgisayarımız kilitlendi, açabilmek için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ifreye ihtiyacımız var.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ifreyi bulmak için 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lemlerini yapmamız gerekiyor.” diyerek çocuklara görev verir.</w:t>
            </w:r>
          </w:p>
          <w:p w14:paraId="0F23067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DBC56A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D561B5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B62BE8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2. Matematik Etkinli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(Eksiltme – Veri Düzenleme)</w:t>
            </w:r>
          </w:p>
          <w:p w14:paraId="1635160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Çocuklara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 kartları da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ıtılır (ör: 4 daire, 2’sini çıkar → 2 daire kaldı).</w:t>
            </w:r>
          </w:p>
          <w:p w14:paraId="0D9B705A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Her grup sırayla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lem yapar, sonucu bilgisayardaki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 yerine yapı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</w:t>
            </w:r>
          </w:p>
          <w:p w14:paraId="1F31E3B2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Bilgisayar ekranındaki bo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luklar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ifreyi olu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turur (örn. üçgen=2, daire=3 vb.).</w:t>
            </w:r>
          </w:p>
          <w:p w14:paraId="57F8E394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“Eksiltme oyunu” müzik 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hızlandırılır.</w:t>
            </w:r>
          </w:p>
          <w:p w14:paraId="023F7C4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88FB5F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(MAB.4.b., MAB.4.c., KB2.9., KB2.10.)</w:t>
            </w:r>
          </w:p>
          <w:p w14:paraId="1C4590F8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3D72D5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>⸻</w:t>
            </w:r>
          </w:p>
          <w:p w14:paraId="60F36C1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586E0D5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3. Hareket Oyunu (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 Avı)</w:t>
            </w:r>
          </w:p>
          <w:p w14:paraId="526C3ED8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DB3BAD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Sınıfın farklı kö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elerine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 saklanır.</w:t>
            </w:r>
          </w:p>
          <w:p w14:paraId="13147453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“4 kare bul, 1’ini çıkar → Kaç kaldı?” diye sorar.</w:t>
            </w:r>
          </w:p>
          <w:p w14:paraId="12BF44EF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Çocuklar hareket ederek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ekilleri toplar ve 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lemini uygular.</w:t>
            </w:r>
          </w:p>
          <w:p w14:paraId="4EC441D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A1DC338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(HSAB.2.a., HSAB.2.c.)</w:t>
            </w:r>
          </w:p>
          <w:p w14:paraId="42D72272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25146D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1318186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E6DD16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4. Sanat Çalı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</w:t>
            </w:r>
          </w:p>
          <w:p w14:paraId="76076B6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bilgisayar ekranı maketini boyar.</w:t>
            </w:r>
          </w:p>
          <w:p w14:paraId="15AF57F6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ekilleri kesip 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leminden kalanları ekrana yapı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</w:t>
            </w:r>
          </w:p>
          <w:p w14:paraId="02CE254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 bilgisayara yüklendi!” denilerek sınıfta alkı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yapılır.</w:t>
            </w:r>
          </w:p>
          <w:p w14:paraId="3977DA86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6070B17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(SNAB.4.e.)</w:t>
            </w:r>
          </w:p>
          <w:p w14:paraId="17415BF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17271DE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E8728A3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22EF100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5. De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erler 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itimi</w:t>
            </w:r>
          </w:p>
          <w:p w14:paraId="5DE0432C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F7DD556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lemi yapılırken sıraya girmenin ve payla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manın önemi vurgulanır.</w:t>
            </w:r>
          </w:p>
          <w:p w14:paraId="196E39BC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“Bilgisayar ancak birlikte çalı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ınca açılır.” mesajı verilir.</w:t>
            </w:r>
          </w:p>
          <w:p w14:paraId="34A98D95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7A94E04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(D12.1., SDB2.2.SB4.)</w:t>
            </w:r>
          </w:p>
          <w:p w14:paraId="6522D4D4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32BA7F" w14:textId="0ED5E044" w:rsidR="003E4714" w:rsidRDefault="003E4714" w:rsidP="003E4714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MATEMMATİK KİTABI SAYFA 52 TAMAMLANIR.</w:t>
            </w:r>
          </w:p>
          <w:p w14:paraId="6911AAEC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5D7014A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🎤 De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 Soruları</w:t>
            </w:r>
          </w:p>
          <w:p w14:paraId="045960C2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leminde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 azaldı mı, ço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aldı mı?</w:t>
            </w:r>
          </w:p>
          <w:p w14:paraId="73E1A307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Bilgisayarın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ifresini nasıl bulduk?</w:t>
            </w:r>
          </w:p>
          <w:p w14:paraId="04A9A4C1" w14:textId="3238385B" w:rsidR="00BB3256" w:rsidRPr="00CD6E63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 hiç eksiltme yapmasaydık ne olurdu?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2597F04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Zenginleştirme: Daha büyük sayı gruplarıyla eksiltme işlemleri yapılır.</w:t>
            </w:r>
          </w:p>
          <w:p w14:paraId="3E6A6A9C" w14:textId="6154E314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  <w:p w14:paraId="1388B852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AC789" w14:textId="7F13DD81" w:rsidR="00BB3256" w:rsidRPr="008D0E2B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EDB223B" w:rsidR="00BB3256" w:rsidRPr="008D0E2B" w:rsidRDefault="00BA186A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10BF5" w:rsidRPr="00910BF5">
              <w:rPr>
                <w:rFonts w:ascii="Times New Roman" w:hAnsi="Times New Roman" w:cs="Times New Roman"/>
                <w:sz w:val="24"/>
                <w:szCs w:val="24"/>
              </w:rPr>
              <w:t>Destekleme: Az sayıda şekille (ör. 3–1=2) işlem yapılır, somut nesnelerle desteklenir</w:t>
            </w:r>
            <w:r w:rsidR="00910BF5" w:rsidRPr="00BA1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F41EDD5" w14:textId="30261E34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9B19E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Ailelerden çocuklarıyla birlikte mutfakta ya da oyuncaklarıyla “eksiltme oyunu” oynamaları istenir. Örneğin:</w:t>
            </w:r>
          </w:p>
          <w:p w14:paraId="135FFCB4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Masaya 5 kaşık koyun, 2’sini kaldırın → “Kaç kaşık kaldı?”</w:t>
            </w:r>
          </w:p>
          <w:p w14:paraId="7E5895E3" w14:textId="646E3412" w:rsidR="00BB3256" w:rsidRPr="008D0E2B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Çocuğun sevdiği oyuncak arabalarla “10 arabadan 3’ünü kenara ayıralım, kaç araba kaldı?” gibi küçük günlük alıştırmalar yapılır.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46580766">
    <w:abstractNumId w:val="0"/>
  </w:num>
  <w:num w:numId="2" w16cid:durableId="899095147">
    <w:abstractNumId w:val="2"/>
  </w:num>
  <w:num w:numId="3" w16cid:durableId="598176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E4714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C7570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47E4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0BF5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1A6B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6F98"/>
    <w:rsid w:val="009D7100"/>
    <w:rsid w:val="009E11DE"/>
    <w:rsid w:val="009E2579"/>
    <w:rsid w:val="009F1367"/>
    <w:rsid w:val="009F13FF"/>
    <w:rsid w:val="009F54E5"/>
    <w:rsid w:val="00A03BF2"/>
    <w:rsid w:val="00A054A0"/>
    <w:rsid w:val="00A230E5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186A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D42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EDCD6-9A53-4210-A669-68B94852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7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518</cp:revision>
  <dcterms:created xsi:type="dcterms:W3CDTF">2024-07-23T20:20:00Z</dcterms:created>
  <dcterms:modified xsi:type="dcterms:W3CDTF">2026-06-25T08:21:00Z</dcterms:modified>
</cp:coreProperties>
</file>